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3556" w:rsidRPr="00E21CE8" w:rsidRDefault="001A3556" w:rsidP="001A3556">
      <w:pPr>
        <w:jc w:val="center"/>
        <w:rPr>
          <w:rFonts w:hint="cs"/>
          <w:b/>
          <w:bCs/>
          <w:color w:val="FF0000"/>
          <w:sz w:val="22"/>
          <w:szCs w:val="22"/>
          <w:u w:val="single"/>
          <w:rtl/>
        </w:rPr>
      </w:pPr>
      <w:bookmarkStart w:id="0" w:name="_GoBack"/>
      <w:bookmarkEnd w:id="0"/>
    </w:p>
    <w:p w:rsidR="00E21CE8" w:rsidRPr="00E21CE8" w:rsidRDefault="003365FE" w:rsidP="003365FE">
      <w:pPr>
        <w:spacing w:after="120" w:line="360" w:lineRule="auto"/>
        <w:jc w:val="center"/>
        <w:rPr>
          <w:sz w:val="28"/>
          <w:szCs w:val="28"/>
          <w:rtl/>
        </w:rPr>
      </w:pPr>
      <w:bookmarkStart w:id="1" w:name="Start"/>
      <w:bookmarkEnd w:id="1"/>
      <w:r>
        <w:rPr>
          <w:rFonts w:cs="Arial" w:hint="cs"/>
          <w:b/>
          <w:bCs/>
          <w:sz w:val="28"/>
          <w:szCs w:val="28"/>
          <w:rtl/>
          <w:lang w:bidi="ar-LB"/>
        </w:rPr>
        <w:t>نداء رقم</w:t>
      </w:r>
      <w:r w:rsidR="00E21CE8" w:rsidRPr="00E21CE8">
        <w:rPr>
          <w:b/>
          <w:bCs/>
          <w:sz w:val="28"/>
          <w:szCs w:val="28"/>
          <w:rtl/>
        </w:rPr>
        <w:t xml:space="preserve"> 76/17 </w:t>
      </w:r>
      <w:r>
        <w:rPr>
          <w:rFonts w:cstheme="minorBidi" w:hint="cs"/>
          <w:b/>
          <w:bCs/>
          <w:sz w:val="28"/>
          <w:szCs w:val="28"/>
          <w:rtl/>
          <w:lang w:bidi="ar-LB"/>
        </w:rPr>
        <w:t xml:space="preserve">لتمويل أبحاث في مجال الطاقة وعلوم الأرض والبحر للعام </w:t>
      </w:r>
      <w:r w:rsidR="00E21CE8" w:rsidRPr="00E21CE8">
        <w:rPr>
          <w:b/>
          <w:bCs/>
          <w:sz w:val="28"/>
          <w:szCs w:val="28"/>
          <w:rtl/>
        </w:rPr>
        <w:t>2017</w:t>
      </w:r>
    </w:p>
    <w:p w:rsidR="00773A73" w:rsidRDefault="00773A73" w:rsidP="00CD27AF">
      <w:pPr>
        <w:keepLines/>
        <w:autoSpaceDE w:val="0"/>
        <w:autoSpaceDN w:val="0"/>
        <w:adjustRightInd w:val="0"/>
        <w:spacing w:line="360" w:lineRule="auto"/>
        <w:jc w:val="both"/>
        <w:rPr>
          <w:rFonts w:cs="Arial"/>
          <w:szCs w:val="24"/>
          <w:rtl/>
          <w:lang w:bidi="ar-SA"/>
        </w:rPr>
      </w:pPr>
      <w:r>
        <w:rPr>
          <w:rFonts w:cs="Arial" w:hint="cs"/>
          <w:szCs w:val="24"/>
          <w:rtl/>
          <w:lang w:bidi="ar-SA"/>
        </w:rPr>
        <w:t xml:space="preserve">مكتب العالِم الرئيسي في وزارة الطاقة </w:t>
      </w:r>
      <w:r>
        <w:rPr>
          <w:rFonts w:cs="Arial" w:hint="cs"/>
          <w:szCs w:val="24"/>
          <w:rtl/>
          <w:lang w:bidi="ar-LB"/>
        </w:rPr>
        <w:t>،</w:t>
      </w:r>
      <w:r>
        <w:rPr>
          <w:rFonts w:cs="Arial" w:hint="cs"/>
          <w:szCs w:val="24"/>
          <w:rtl/>
          <w:lang w:bidi="ar-SA"/>
        </w:rPr>
        <w:t xml:space="preserve">يطمح للمحافظة </w:t>
      </w:r>
      <w:r w:rsidR="00CD27AF">
        <w:rPr>
          <w:rFonts w:cs="Arial" w:hint="cs"/>
          <w:szCs w:val="24"/>
          <w:rtl/>
          <w:lang w:bidi="ar-LB"/>
        </w:rPr>
        <w:t xml:space="preserve">على </w:t>
      </w:r>
      <w:r>
        <w:rPr>
          <w:rFonts w:cs="Arial" w:hint="cs"/>
          <w:szCs w:val="24"/>
          <w:rtl/>
          <w:lang w:bidi="ar-SA"/>
        </w:rPr>
        <w:t>البنى التحتية البنيوية ، الإنسانية والتقنية في إسرائيل</w:t>
      </w:r>
      <w:r w:rsidR="00CD27AF">
        <w:rPr>
          <w:rFonts w:cs="Arial" w:hint="cs"/>
          <w:szCs w:val="24"/>
          <w:rtl/>
          <w:lang w:bidi="ar-SA"/>
        </w:rPr>
        <w:t xml:space="preserve"> وتطويرها</w:t>
      </w:r>
      <w:r>
        <w:rPr>
          <w:rFonts w:cs="Arial" w:hint="cs"/>
          <w:szCs w:val="24"/>
          <w:rtl/>
          <w:lang w:bidi="ar-SA"/>
        </w:rPr>
        <w:t>، من خلال تخطيط وإعداد وسائل تم</w:t>
      </w:r>
      <w:r w:rsidR="00CD27AF">
        <w:rPr>
          <w:rFonts w:cs="Arial" w:hint="cs"/>
          <w:szCs w:val="24"/>
          <w:rtl/>
          <w:lang w:bidi="ar-SA"/>
        </w:rPr>
        <w:t>ّ</w:t>
      </w:r>
      <w:r>
        <w:rPr>
          <w:rFonts w:cs="Arial" w:hint="cs"/>
          <w:szCs w:val="24"/>
          <w:rtl/>
          <w:lang w:bidi="ar-SA"/>
        </w:rPr>
        <w:t xml:space="preserve">كن تطبيق سياسة الوزارة ، من بينها بواسطة الاستثمار بمراكز البحث والتطوير في الأكاديميا. من أجل تعزيز هذه </w:t>
      </w:r>
      <w:proofErr w:type="gramStart"/>
      <w:r>
        <w:rPr>
          <w:rFonts w:cs="Arial" w:hint="cs"/>
          <w:szCs w:val="24"/>
          <w:rtl/>
          <w:lang w:bidi="ar-SA"/>
        </w:rPr>
        <w:t xml:space="preserve">المواضيع </w:t>
      </w:r>
      <w:r w:rsidR="00CD27AF">
        <w:rPr>
          <w:rFonts w:cs="Arial" w:hint="cs"/>
          <w:szCs w:val="24"/>
          <w:rtl/>
          <w:lang w:bidi="ar-SA"/>
        </w:rPr>
        <w:t>،</w:t>
      </w:r>
      <w:r>
        <w:rPr>
          <w:rFonts w:cs="Arial" w:hint="cs"/>
          <w:szCs w:val="24"/>
          <w:rtl/>
          <w:lang w:bidi="ar-SA"/>
        </w:rPr>
        <w:t>الوزارة</w:t>
      </w:r>
      <w:proofErr w:type="gramEnd"/>
      <w:r>
        <w:rPr>
          <w:rFonts w:cs="Arial" w:hint="cs"/>
          <w:szCs w:val="24"/>
          <w:rtl/>
          <w:lang w:bidi="ar-SA"/>
        </w:rPr>
        <w:t xml:space="preserve"> معنية بتلقي عروض أبحاث في مجالات الطاقة ، وفي مجالات علوم الأرض والمياه. </w:t>
      </w:r>
    </w:p>
    <w:p w:rsidR="00E21CE8" w:rsidRDefault="00773A73" w:rsidP="00CD27AF">
      <w:pPr>
        <w:spacing w:line="360" w:lineRule="auto"/>
        <w:jc w:val="both"/>
        <w:rPr>
          <w:szCs w:val="24"/>
          <w:rtl/>
        </w:rPr>
      </w:pPr>
      <w:r>
        <w:rPr>
          <w:rFonts w:cs="Arial" w:hint="cs"/>
          <w:szCs w:val="24"/>
          <w:rtl/>
          <w:lang w:bidi="ar-SA"/>
        </w:rPr>
        <w:t>من الجدير ذكره أن الوزارة تم</w:t>
      </w:r>
      <w:r w:rsidR="00CD27AF">
        <w:rPr>
          <w:rFonts w:cs="Arial" w:hint="cs"/>
          <w:szCs w:val="24"/>
          <w:rtl/>
          <w:lang w:bidi="ar-SA"/>
        </w:rPr>
        <w:t>ّ</w:t>
      </w:r>
      <w:r>
        <w:rPr>
          <w:rFonts w:cs="Arial" w:hint="cs"/>
          <w:szCs w:val="24"/>
          <w:rtl/>
          <w:lang w:bidi="ar-SA"/>
        </w:rPr>
        <w:t xml:space="preserve">كن وتشجع تعاون هيئات صناعية في نطاق البحث وذلك من أجل تشغيلها كمقاولين ثانويين في الأبحاث. يمكن أيضاً تقديم عروض أبحاث في نطاق التعاون الدولي للوزارة، مثال التعاون مع </w:t>
      </w:r>
      <w:r w:rsidRPr="005713A6">
        <w:rPr>
          <w:rFonts w:asciiTheme="majorBidi" w:hAnsiTheme="majorBidi" w:cstheme="minorBidi" w:hint="cs"/>
          <w:szCs w:val="24"/>
          <w:rtl/>
          <w:lang w:bidi="ar-SA"/>
        </w:rPr>
        <w:t>معهد مركز الطاقة والمواصلات في مر</w:t>
      </w:r>
      <w:r>
        <w:rPr>
          <w:rFonts w:asciiTheme="majorBidi" w:hAnsiTheme="majorBidi" w:cstheme="minorBidi" w:hint="cs"/>
          <w:szCs w:val="24"/>
          <w:rtl/>
          <w:lang w:bidi="ar-SA"/>
        </w:rPr>
        <w:t>ك</w:t>
      </w:r>
      <w:r w:rsidRPr="005713A6">
        <w:rPr>
          <w:rFonts w:asciiTheme="majorBidi" w:hAnsiTheme="majorBidi" w:cstheme="minorBidi" w:hint="cs"/>
          <w:szCs w:val="24"/>
          <w:rtl/>
          <w:lang w:bidi="ar-SA"/>
        </w:rPr>
        <w:t>ز الأبحاث والتطوير</w:t>
      </w:r>
      <w:r>
        <w:rPr>
          <w:rFonts w:asciiTheme="majorBidi" w:hAnsiTheme="majorBidi" w:cstheme="minorBidi" w:hint="cs"/>
          <w:szCs w:val="24"/>
          <w:rtl/>
          <w:lang w:bidi="ar-SA"/>
        </w:rPr>
        <w:t xml:space="preserve"> المشترك للاتحاد الأوروبي </w:t>
      </w:r>
      <w:r w:rsidRPr="005713A6">
        <w:rPr>
          <w:rFonts w:asciiTheme="majorBidi" w:hAnsiTheme="majorBidi" w:cstheme="minorBidi" w:hint="cs"/>
          <w:szCs w:val="24"/>
          <w:rtl/>
          <w:lang w:bidi="ar-SA"/>
        </w:rPr>
        <w:t xml:space="preserve"> </w:t>
      </w:r>
      <w:r w:rsidR="00E21CE8" w:rsidRPr="00523843">
        <w:rPr>
          <w:szCs w:val="24"/>
          <w:rtl/>
        </w:rPr>
        <w:t xml:space="preserve">  </w:t>
      </w:r>
      <w:r w:rsidR="00E21CE8" w:rsidRPr="007D7B00">
        <w:rPr>
          <w:rFonts w:asciiTheme="majorBidi" w:hAnsiTheme="majorBidi"/>
        </w:rPr>
        <w:t>JRC-IET</w:t>
      </w:r>
      <w:r w:rsidR="00E21CE8" w:rsidRPr="00523843">
        <w:rPr>
          <w:szCs w:val="24"/>
          <w:rtl/>
        </w:rPr>
        <w:t xml:space="preserve"> (</w:t>
      </w:r>
      <w:r w:rsidR="00E21CE8" w:rsidRPr="00523843">
        <w:rPr>
          <w:szCs w:val="24"/>
        </w:rPr>
        <w:t>Joint Research Center – Institute of energy and Transport</w:t>
      </w:r>
      <w:r w:rsidR="00E21CE8" w:rsidRPr="00523843">
        <w:rPr>
          <w:szCs w:val="24"/>
          <w:rtl/>
        </w:rPr>
        <w:t xml:space="preserve">). </w:t>
      </w:r>
    </w:p>
    <w:p w:rsidR="00773A73" w:rsidRDefault="00773A73" w:rsidP="00773A73">
      <w:pPr>
        <w:spacing w:line="360" w:lineRule="auto"/>
        <w:jc w:val="both"/>
        <w:rPr>
          <w:rFonts w:cs="Arial"/>
          <w:szCs w:val="24"/>
          <w:rtl/>
          <w:lang w:bidi="ar-SA"/>
        </w:rPr>
      </w:pPr>
      <w:r>
        <w:rPr>
          <w:rFonts w:cs="Arial" w:hint="cs"/>
          <w:szCs w:val="24"/>
          <w:rtl/>
          <w:lang w:bidi="ar-SA"/>
        </w:rPr>
        <w:t xml:space="preserve">يوضح بهذا، أنه بقسم من الأطر الأوروبية توجد تعليمات إضافية ، بما في ذلك تقديم مقابل للعروض وأيضاً بمسؤولية مقدم العرض استيفاء تعليمات الوزارة والأطر الإضافية مع بعض. </w:t>
      </w:r>
      <w:r>
        <w:rPr>
          <w:rFonts w:cs="Arial" w:hint="cs"/>
          <w:szCs w:val="24"/>
          <w:rtl/>
          <w:lang w:bidi="ar-LB"/>
        </w:rPr>
        <w:t xml:space="preserve">والكل </w:t>
      </w:r>
      <w:r>
        <w:rPr>
          <w:rFonts w:cs="Arial" w:hint="cs"/>
          <w:szCs w:val="24"/>
          <w:rtl/>
          <w:lang w:bidi="ar-SA"/>
        </w:rPr>
        <w:t>حسب المفصل في مستندات المناقصة وملاحقها .</w:t>
      </w:r>
    </w:p>
    <w:p w:rsidR="00E21CE8" w:rsidRPr="00E21CE8" w:rsidRDefault="00E21CE8" w:rsidP="00E21CE8">
      <w:pPr>
        <w:spacing w:after="120" w:line="360" w:lineRule="auto"/>
        <w:rPr>
          <w:b/>
          <w:bCs/>
          <w:color w:val="FF0000"/>
          <w:szCs w:val="24"/>
          <w:u w:val="single"/>
          <w:rtl/>
        </w:rPr>
      </w:pPr>
    </w:p>
    <w:p w:rsidR="00773A73" w:rsidRPr="0042660C" w:rsidRDefault="00773A73" w:rsidP="00773A73">
      <w:pPr>
        <w:tabs>
          <w:tab w:val="left" w:pos="8312"/>
        </w:tabs>
        <w:spacing w:line="360" w:lineRule="auto"/>
        <w:jc w:val="both"/>
        <w:rPr>
          <w:rFonts w:cs="Arial"/>
          <w:b/>
          <w:bCs/>
          <w:sz w:val="22"/>
          <w:szCs w:val="22"/>
          <w:u w:val="single"/>
          <w:rtl/>
          <w:lang w:bidi="ar-SA"/>
        </w:rPr>
      </w:pPr>
      <w:r>
        <w:rPr>
          <w:rFonts w:cs="Arial" w:hint="cs"/>
          <w:b/>
          <w:bCs/>
          <w:sz w:val="22"/>
          <w:szCs w:val="22"/>
          <w:u w:val="single"/>
          <w:rtl/>
          <w:lang w:bidi="ar-SA"/>
        </w:rPr>
        <w:t>عام</w:t>
      </w:r>
    </w:p>
    <w:p w:rsidR="00773A73" w:rsidRDefault="00773A73" w:rsidP="00773A73">
      <w:pPr>
        <w:tabs>
          <w:tab w:val="left" w:pos="8312"/>
        </w:tabs>
        <w:spacing w:line="360" w:lineRule="auto"/>
        <w:jc w:val="both"/>
        <w:rPr>
          <w:rFonts w:cs="Arial"/>
          <w:szCs w:val="24"/>
          <w:rtl/>
          <w:lang w:bidi="ar-LB"/>
        </w:rPr>
      </w:pPr>
      <w:r>
        <w:rPr>
          <w:rFonts w:cs="Arial" w:hint="cs"/>
          <w:szCs w:val="24"/>
          <w:rtl/>
          <w:lang w:bidi="ar-SA"/>
        </w:rPr>
        <w:t xml:space="preserve">فترة التعاقد بين الوزارة وبين المزود تكون لغاية 36 شهراً من موعد دخول الاتفاقية لحيز التنفيذ. </w:t>
      </w:r>
    </w:p>
    <w:p w:rsidR="00773A73" w:rsidRPr="009C4B3C" w:rsidRDefault="00773A73" w:rsidP="00773A73">
      <w:pPr>
        <w:spacing w:line="360" w:lineRule="auto"/>
        <w:contextualSpacing/>
        <w:jc w:val="both"/>
        <w:rPr>
          <w:szCs w:val="24"/>
        </w:rPr>
      </w:pPr>
      <w:r>
        <w:rPr>
          <w:rFonts w:cs="Arial" w:hint="cs"/>
          <w:szCs w:val="24"/>
          <w:rtl/>
          <w:lang w:bidi="ar-SA"/>
        </w:rPr>
        <w:t xml:space="preserve">مستندات المناقصة تشمل وصف مفصل للأعمال المطلوبة، شروط الاشتراك بالمناقصة، معايير اختيار العرض الفائز وأيضاً نص العقد الذي سيوقع مع الفائز وشروط التعاقد. يمكن تنزيل مستندات المناقصة من موقع انترنت ووزارة البنى التحتية </w:t>
      </w:r>
      <w:proofErr w:type="gramStart"/>
      <w:r>
        <w:rPr>
          <w:rFonts w:cs="Arial" w:hint="cs"/>
          <w:szCs w:val="24"/>
          <w:rtl/>
          <w:lang w:bidi="ar-SA"/>
        </w:rPr>
        <w:t>الوطنية ،</w:t>
      </w:r>
      <w:proofErr w:type="gramEnd"/>
      <w:r>
        <w:rPr>
          <w:rFonts w:cs="Arial" w:hint="cs"/>
          <w:szCs w:val="24"/>
          <w:rtl/>
          <w:lang w:bidi="ar-SA"/>
        </w:rPr>
        <w:t xml:space="preserve"> الطاقة والمياه بالعنوان </w:t>
      </w:r>
      <w:hyperlink r:id="rId12" w:history="1">
        <w:r w:rsidRPr="009C4B3C">
          <w:rPr>
            <w:rStyle w:val="Hyperlink"/>
            <w:color w:val="auto"/>
            <w:szCs w:val="24"/>
          </w:rPr>
          <w:t>www.energy.gov.il</w:t>
        </w:r>
      </w:hyperlink>
      <w:r w:rsidRPr="009C4B3C">
        <w:rPr>
          <w:rFonts w:hint="cs"/>
          <w:szCs w:val="24"/>
          <w:rtl/>
        </w:rPr>
        <w:t>.</w:t>
      </w:r>
    </w:p>
    <w:p w:rsidR="004F653F" w:rsidRPr="00E21CE8" w:rsidRDefault="004F653F" w:rsidP="008E080B">
      <w:pPr>
        <w:spacing w:line="360" w:lineRule="auto"/>
        <w:jc w:val="both"/>
        <w:rPr>
          <w:color w:val="FF0000"/>
          <w:sz w:val="22"/>
          <w:szCs w:val="22"/>
          <w:rtl/>
        </w:rPr>
      </w:pPr>
    </w:p>
    <w:p w:rsidR="00773A73" w:rsidRPr="009C4B3C" w:rsidRDefault="00773A73" w:rsidP="00CD27AF">
      <w:pPr>
        <w:spacing w:line="360" w:lineRule="auto"/>
        <w:jc w:val="both"/>
        <w:rPr>
          <w:b/>
          <w:bCs/>
          <w:szCs w:val="24"/>
          <w:u w:val="single"/>
          <w:rtl/>
        </w:rPr>
      </w:pPr>
      <w:r>
        <w:rPr>
          <w:rFonts w:cs="Arial" w:hint="cs"/>
          <w:szCs w:val="24"/>
          <w:rtl/>
          <w:lang w:bidi="ar-SA"/>
        </w:rPr>
        <w:t xml:space="preserve">يجب إدخال مغلف </w:t>
      </w:r>
      <w:r w:rsidR="00CD27AF">
        <w:rPr>
          <w:rFonts w:cs="Arial" w:hint="cs"/>
          <w:szCs w:val="24"/>
          <w:rtl/>
          <w:lang w:bidi="ar-SA"/>
        </w:rPr>
        <w:t>المناقصة</w:t>
      </w:r>
      <w:r>
        <w:rPr>
          <w:rFonts w:cs="Arial" w:hint="cs"/>
          <w:szCs w:val="24"/>
          <w:rtl/>
          <w:lang w:bidi="ar-SA"/>
        </w:rPr>
        <w:t xml:space="preserve"> لصندوق المناقصات ، الموجود في مكاتب وزارة الطاقة والمياه، شارع يافا 216، القدس، الطابق السابع ( في الممر بجانب كشك الحارس) حتى موعد أقصاه يوم  </w:t>
      </w:r>
      <w:r w:rsidRPr="00E21CE8">
        <w:rPr>
          <w:rFonts w:hint="cs"/>
          <w:b/>
          <w:bCs/>
          <w:szCs w:val="24"/>
          <w:u w:val="single"/>
          <w:rtl/>
        </w:rPr>
        <w:t xml:space="preserve">16.8.17 </w:t>
      </w:r>
      <w:r>
        <w:rPr>
          <w:rFonts w:cs="Arial" w:hint="cs"/>
          <w:b/>
          <w:bCs/>
          <w:szCs w:val="24"/>
          <w:u w:val="single"/>
          <w:rtl/>
          <w:lang w:bidi="ar-SA"/>
        </w:rPr>
        <w:t>الساعة</w:t>
      </w:r>
      <w:r w:rsidRPr="009C4B3C">
        <w:rPr>
          <w:rFonts w:hint="cs"/>
          <w:b/>
          <w:bCs/>
          <w:szCs w:val="24"/>
          <w:u w:val="single"/>
          <w:rtl/>
        </w:rPr>
        <w:t xml:space="preserve"> 14:00.</w:t>
      </w:r>
    </w:p>
    <w:p w:rsidR="00773A73" w:rsidRDefault="00773A73" w:rsidP="00CD27AF">
      <w:pPr>
        <w:spacing w:line="360" w:lineRule="auto"/>
        <w:ind w:left="-1"/>
        <w:jc w:val="both"/>
        <w:rPr>
          <w:rFonts w:cs="Arial"/>
          <w:szCs w:val="24"/>
          <w:rtl/>
          <w:lang w:bidi="ar-SA"/>
        </w:rPr>
      </w:pPr>
      <w:r>
        <w:rPr>
          <w:rFonts w:cs="Arial" w:hint="cs"/>
          <w:szCs w:val="24"/>
          <w:rtl/>
          <w:lang w:bidi="ar-SA"/>
        </w:rPr>
        <w:t xml:space="preserve">في حالة قرر مقدم العرض إرسال المغلف بواسطة مبعوث </w:t>
      </w:r>
      <w:proofErr w:type="gramStart"/>
      <w:r>
        <w:rPr>
          <w:rFonts w:cs="Arial" w:hint="cs"/>
          <w:szCs w:val="24"/>
          <w:rtl/>
          <w:lang w:bidi="ar-SA"/>
        </w:rPr>
        <w:t>( بما</w:t>
      </w:r>
      <w:proofErr w:type="gramEnd"/>
      <w:r>
        <w:rPr>
          <w:rFonts w:cs="Arial" w:hint="cs"/>
          <w:szCs w:val="24"/>
          <w:rtl/>
          <w:lang w:bidi="ar-SA"/>
        </w:rPr>
        <w:t xml:space="preserve"> في ذلك شركة بريد إسرائيل)، يجب عليه إدخاله لمغلف ثاني والتسجيل عليه " الرجاء إدخاله لصندوق المناقصات". يجب على مقدم العرض أن يكون واعياً لحقيقة أو الوزارة غير مسؤولة عن إدخال العروض لصندوق المناقصات.</w:t>
      </w:r>
      <w:r w:rsidR="00CD27AF">
        <w:rPr>
          <w:rFonts w:cs="Arial" w:hint="cs"/>
          <w:szCs w:val="24"/>
          <w:rtl/>
          <w:lang w:bidi="ar-SA"/>
        </w:rPr>
        <w:t xml:space="preserve"> </w:t>
      </w:r>
      <w:r>
        <w:rPr>
          <w:rFonts w:cs="Arial" w:hint="cs"/>
          <w:szCs w:val="24"/>
          <w:rtl/>
          <w:lang w:bidi="ar-SA"/>
        </w:rPr>
        <w:t>العرض</w:t>
      </w:r>
      <w:r w:rsidR="00CD27AF">
        <w:rPr>
          <w:rFonts w:cs="Arial" w:hint="cs"/>
          <w:szCs w:val="24"/>
          <w:rtl/>
          <w:lang w:bidi="ar-SA"/>
        </w:rPr>
        <w:t xml:space="preserve"> </w:t>
      </w:r>
      <w:r>
        <w:rPr>
          <w:rFonts w:cs="Arial" w:hint="cs"/>
          <w:szCs w:val="24"/>
          <w:rtl/>
          <w:lang w:bidi="ar-SA"/>
        </w:rPr>
        <w:t>الذي يصل للوزارة قبل الموعد المحدد، ولكن لسبب ما لم ي</w:t>
      </w:r>
      <w:r>
        <w:rPr>
          <w:rFonts w:cs="Arial" w:hint="cs"/>
          <w:szCs w:val="24"/>
          <w:rtl/>
          <w:lang w:bidi="ar-LB"/>
        </w:rPr>
        <w:t>ُ</w:t>
      </w:r>
      <w:r>
        <w:rPr>
          <w:rFonts w:cs="Arial" w:hint="cs"/>
          <w:szCs w:val="24"/>
          <w:rtl/>
          <w:lang w:bidi="ar-SA"/>
        </w:rPr>
        <w:t xml:space="preserve">دخل لصندوق المناقصات، يلغى وكأنه لم يصل بالموعد. </w:t>
      </w:r>
    </w:p>
    <w:p w:rsidR="004F653F" w:rsidRPr="00E21CE8" w:rsidRDefault="004F653F" w:rsidP="00AC710D">
      <w:pPr>
        <w:spacing w:line="360" w:lineRule="auto"/>
        <w:jc w:val="both"/>
        <w:rPr>
          <w:szCs w:val="24"/>
        </w:rPr>
      </w:pPr>
    </w:p>
    <w:p w:rsidR="00773A73" w:rsidRPr="009C4B3C" w:rsidRDefault="00773A73" w:rsidP="00773A73">
      <w:pPr>
        <w:spacing w:line="360" w:lineRule="auto"/>
        <w:jc w:val="both"/>
        <w:rPr>
          <w:szCs w:val="24"/>
        </w:rPr>
      </w:pPr>
      <w:r>
        <w:rPr>
          <w:rFonts w:cs="Arial" w:hint="cs"/>
          <w:b/>
          <w:bCs/>
          <w:szCs w:val="24"/>
          <w:rtl/>
          <w:lang w:bidi="ar-SA"/>
        </w:rPr>
        <w:t xml:space="preserve">في أية حالة لوجود تناقض بين المذكور في هذا الإعلان وبين المذكور في مستندات المناقصة ، المذكور في مستندات المناقصة هو الملزم. </w:t>
      </w:r>
    </w:p>
    <w:p w:rsidR="00773A73" w:rsidRPr="00A92A1A" w:rsidRDefault="00773A73" w:rsidP="00773A73">
      <w:pPr>
        <w:spacing w:line="360" w:lineRule="auto"/>
        <w:jc w:val="both"/>
        <w:rPr>
          <w:rFonts w:cs="Arial"/>
          <w:szCs w:val="24"/>
          <w:rtl/>
          <w:lang w:bidi="ar-SA"/>
        </w:rPr>
      </w:pPr>
      <w:r>
        <w:rPr>
          <w:rFonts w:cs="Arial" w:hint="cs"/>
          <w:b/>
          <w:bCs/>
          <w:szCs w:val="24"/>
          <w:u w:val="single"/>
          <w:rtl/>
          <w:lang w:bidi="ar-SA"/>
        </w:rPr>
        <w:t xml:space="preserve">أسئلة استفسارية </w:t>
      </w:r>
    </w:p>
    <w:p w:rsidR="00773A73" w:rsidRDefault="00773A73" w:rsidP="00773A73">
      <w:pPr>
        <w:tabs>
          <w:tab w:val="left" w:pos="8617"/>
        </w:tabs>
        <w:spacing w:line="360" w:lineRule="auto"/>
        <w:ind w:left="-1"/>
        <w:jc w:val="both"/>
        <w:rPr>
          <w:rFonts w:cs="Arial"/>
          <w:szCs w:val="24"/>
          <w:rtl/>
          <w:lang w:bidi="ar-SA"/>
        </w:rPr>
      </w:pPr>
      <w:r>
        <w:rPr>
          <w:rFonts w:cs="Arial" w:hint="cs"/>
          <w:szCs w:val="24"/>
          <w:rtl/>
          <w:lang w:bidi="ar-SA"/>
        </w:rPr>
        <w:t xml:space="preserve">الموعد الأخير لتقديم الأسئلة الاستفسارية هو </w:t>
      </w:r>
      <w:r w:rsidRPr="00E21CE8">
        <w:rPr>
          <w:rFonts w:hint="cs"/>
          <w:b/>
          <w:bCs/>
          <w:szCs w:val="24"/>
          <w:u w:val="single"/>
          <w:rtl/>
        </w:rPr>
        <w:t xml:space="preserve">20.7.17 </w:t>
      </w:r>
      <w:r>
        <w:rPr>
          <w:rFonts w:cs="Arial" w:hint="cs"/>
          <w:b/>
          <w:bCs/>
          <w:szCs w:val="24"/>
          <w:u w:val="single"/>
          <w:rtl/>
          <w:lang w:bidi="ar-SA"/>
        </w:rPr>
        <w:t>الساعة</w:t>
      </w:r>
      <w:r w:rsidRPr="009C4B3C">
        <w:rPr>
          <w:rFonts w:hint="cs"/>
          <w:b/>
          <w:bCs/>
          <w:szCs w:val="24"/>
          <w:u w:val="single"/>
          <w:rtl/>
        </w:rPr>
        <w:t xml:space="preserve"> 14:00</w:t>
      </w:r>
      <w:r w:rsidRPr="009C4B3C">
        <w:rPr>
          <w:rFonts w:hint="cs"/>
          <w:szCs w:val="24"/>
          <w:rtl/>
        </w:rPr>
        <w:t xml:space="preserve"> </w:t>
      </w:r>
      <w:r>
        <w:rPr>
          <w:rFonts w:cs="Arial" w:hint="cs"/>
          <w:szCs w:val="24"/>
          <w:rtl/>
          <w:lang w:bidi="ar-SA"/>
        </w:rPr>
        <w:t xml:space="preserve">للسيدة </w:t>
      </w:r>
      <w:proofErr w:type="spellStart"/>
      <w:r>
        <w:rPr>
          <w:rFonts w:cs="Arial" w:hint="cs"/>
          <w:szCs w:val="24"/>
          <w:rtl/>
          <w:lang w:bidi="ar-SA"/>
        </w:rPr>
        <w:t>ايلانه</w:t>
      </w:r>
      <w:proofErr w:type="spellEnd"/>
      <w:r>
        <w:rPr>
          <w:rFonts w:cs="Arial" w:hint="cs"/>
          <w:szCs w:val="24"/>
          <w:rtl/>
          <w:lang w:bidi="ar-SA"/>
        </w:rPr>
        <w:t xml:space="preserve"> </w:t>
      </w:r>
      <w:proofErr w:type="spellStart"/>
      <w:r>
        <w:rPr>
          <w:rFonts w:cs="Arial" w:hint="cs"/>
          <w:szCs w:val="24"/>
          <w:rtl/>
          <w:lang w:bidi="ar-SA"/>
        </w:rPr>
        <w:t>طمسوط</w:t>
      </w:r>
      <w:proofErr w:type="spellEnd"/>
      <w:r>
        <w:rPr>
          <w:rFonts w:cs="Arial" w:hint="cs"/>
          <w:szCs w:val="24"/>
          <w:rtl/>
          <w:lang w:bidi="ar-SA"/>
        </w:rPr>
        <w:t xml:space="preserve"> عبر البريد الالكتروني بالعنوان</w:t>
      </w:r>
      <w:r w:rsidRPr="009C4B3C">
        <w:rPr>
          <w:rFonts w:hint="cs"/>
          <w:szCs w:val="24"/>
          <w:rtl/>
        </w:rPr>
        <w:t>:</w:t>
      </w:r>
      <w:hyperlink r:id="rId13" w:history="1">
        <w:r w:rsidRPr="009C4B3C">
          <w:rPr>
            <w:rStyle w:val="Hyperlink"/>
            <w:color w:val="auto"/>
            <w:szCs w:val="24"/>
          </w:rPr>
          <w:t>itamsut@energy.gov.il</w:t>
        </w:r>
      </w:hyperlink>
      <w:r>
        <w:rPr>
          <w:rFonts w:cs="Arial" w:hint="cs"/>
          <w:szCs w:val="24"/>
          <w:rtl/>
          <w:lang w:bidi="ar-SA"/>
        </w:rPr>
        <w:t xml:space="preserve">، الوزارة لن ترد على الأسئلة التي تصل بعد هذا الموعد. </w:t>
      </w:r>
    </w:p>
    <w:p w:rsidR="00773A73" w:rsidRPr="00D5366F" w:rsidRDefault="00773A73" w:rsidP="004B12C1">
      <w:pPr>
        <w:tabs>
          <w:tab w:val="left" w:pos="9355"/>
        </w:tabs>
        <w:spacing w:line="360" w:lineRule="auto"/>
        <w:ind w:left="-1"/>
        <w:jc w:val="both"/>
        <w:rPr>
          <w:rFonts w:cstheme="minorBidi"/>
          <w:szCs w:val="24"/>
          <w:rtl/>
          <w:lang w:bidi="ar-SA"/>
        </w:rPr>
      </w:pPr>
      <w:r>
        <w:rPr>
          <w:rFonts w:cs="Arial" w:hint="cs"/>
          <w:szCs w:val="24"/>
          <w:rtl/>
          <w:lang w:bidi="ar-SA"/>
        </w:rPr>
        <w:t xml:space="preserve">ينشر تركيز للأسئلة وللأجوبة في موقع المشتريات الحكومية وفي موقع انترنت الوزارة ابتداء من يوم </w:t>
      </w:r>
      <w:r w:rsidR="004B12C1" w:rsidRPr="00E21CE8">
        <w:rPr>
          <w:rFonts w:hint="cs"/>
          <w:b/>
          <w:bCs/>
          <w:szCs w:val="24"/>
          <w:u w:val="single"/>
          <w:rtl/>
        </w:rPr>
        <w:t xml:space="preserve">2.8.17 </w:t>
      </w:r>
      <w:r w:rsidRPr="00D5366F">
        <w:rPr>
          <w:rFonts w:cstheme="minorBidi" w:hint="cs"/>
          <w:szCs w:val="24"/>
          <w:rtl/>
          <w:lang w:bidi="ar-SA"/>
        </w:rPr>
        <w:t xml:space="preserve">وتعتبر جزء لا يتجزء من مستندات المناقصة وتلزم كافة مقدمي </w:t>
      </w:r>
      <w:proofErr w:type="gramStart"/>
      <w:r w:rsidRPr="00D5366F">
        <w:rPr>
          <w:rFonts w:cstheme="minorBidi" w:hint="cs"/>
          <w:szCs w:val="24"/>
          <w:rtl/>
          <w:lang w:bidi="ar-SA"/>
        </w:rPr>
        <w:t>العروض .</w:t>
      </w:r>
      <w:proofErr w:type="gramEnd"/>
    </w:p>
    <w:p w:rsidR="00773A73" w:rsidRDefault="00773A73" w:rsidP="00773A73">
      <w:pPr>
        <w:tabs>
          <w:tab w:val="left" w:pos="9355"/>
        </w:tabs>
        <w:spacing w:line="360" w:lineRule="auto"/>
        <w:jc w:val="both"/>
        <w:rPr>
          <w:rFonts w:cs="Arial"/>
          <w:szCs w:val="24"/>
          <w:rtl/>
          <w:lang w:bidi="ar-SA"/>
        </w:rPr>
      </w:pPr>
      <w:r>
        <w:rPr>
          <w:rFonts w:cs="Arial" w:hint="cs"/>
          <w:szCs w:val="24"/>
          <w:rtl/>
          <w:lang w:bidi="ar-SA"/>
        </w:rPr>
        <w:lastRenderedPageBreak/>
        <w:t xml:space="preserve">تحتفظ الوزارة لنفسها بالحق بالامتناع عن الرد على تعقيب في حالة وجدت أن الرد على هذا التعقيب يمكن أن يفشل أو يضر بإجراءات المناقصة أو بأهدافها. </w:t>
      </w:r>
    </w:p>
    <w:p w:rsidR="00773A73" w:rsidRDefault="00773A73" w:rsidP="00773A73">
      <w:pPr>
        <w:tabs>
          <w:tab w:val="left" w:pos="6469"/>
          <w:tab w:val="center" w:pos="7178"/>
        </w:tabs>
        <w:spacing w:line="360" w:lineRule="auto"/>
        <w:jc w:val="right"/>
        <w:rPr>
          <w:rFonts w:cs="Arial"/>
          <w:szCs w:val="24"/>
          <w:rtl/>
          <w:lang w:bidi="ar-SA"/>
        </w:rPr>
      </w:pPr>
      <w:r>
        <w:rPr>
          <w:rFonts w:cs="Arial" w:hint="cs"/>
          <w:szCs w:val="24"/>
          <w:rtl/>
          <w:lang w:bidi="ar-SA"/>
        </w:rPr>
        <w:t>باحترام ،</w:t>
      </w:r>
    </w:p>
    <w:p w:rsidR="00773A73" w:rsidRDefault="00773A73" w:rsidP="00773A73">
      <w:pPr>
        <w:tabs>
          <w:tab w:val="left" w:pos="6469"/>
          <w:tab w:val="center" w:pos="7178"/>
        </w:tabs>
        <w:spacing w:line="360" w:lineRule="auto"/>
        <w:jc w:val="right"/>
        <w:rPr>
          <w:rFonts w:cs="Arial"/>
          <w:szCs w:val="24"/>
          <w:rtl/>
          <w:lang w:bidi="ar-SA"/>
        </w:rPr>
      </w:pPr>
      <w:r>
        <w:rPr>
          <w:rFonts w:cs="Arial" w:hint="cs"/>
          <w:szCs w:val="24"/>
          <w:rtl/>
          <w:lang w:bidi="ar-SA"/>
        </w:rPr>
        <w:t xml:space="preserve"> لجنة المناقصات </w:t>
      </w:r>
    </w:p>
    <w:sectPr w:rsidR="00773A73"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95C8C" w:rsidRDefault="00E95C8C">
      <w:r>
        <w:separator/>
      </w:r>
    </w:p>
  </w:endnote>
  <w:endnote w:type="continuationSeparator" w:id="0">
    <w:p w:rsidR="00E95C8C" w:rsidRDefault="00E95C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95C8C" w:rsidRDefault="00E95C8C">
      <w:r>
        <w:separator/>
      </w:r>
    </w:p>
  </w:footnote>
  <w:footnote w:type="continuationSeparator" w:id="0">
    <w:p w:rsidR="00E95C8C" w:rsidRDefault="00E95C8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26191B" w:rsidRPr="0026191B">
          <w:rPr>
            <w:rFonts w:cs="Calibri"/>
            <w:b/>
            <w:bCs/>
            <w:noProof/>
            <w:rtl/>
            <w:lang w:val="he-IL"/>
          </w:rPr>
          <w:t>2</w:t>
        </w:r>
        <w:r w:rsidR="00B5693F"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365FE" w:rsidRPr="00A42137" w:rsidRDefault="003365FE" w:rsidP="003365FE">
    <w:pPr>
      <w:pStyle w:val="a6"/>
      <w:spacing w:line="276" w:lineRule="auto"/>
      <w:jc w:val="center"/>
      <w:rPr>
        <w:rFonts w:cs="Arial"/>
        <w:b/>
        <w:bCs/>
        <w:szCs w:val="40"/>
        <w:rtl/>
        <w:lang w:bidi="ar-SA"/>
      </w:rPr>
    </w:pPr>
    <w:r>
      <w:rPr>
        <w:rFonts w:cs="Arial" w:hint="cs"/>
        <w:b/>
        <w:bCs/>
        <w:szCs w:val="40"/>
        <w:rtl/>
        <w:lang w:bidi="ar-SA"/>
      </w:rPr>
      <w:t>دولة اسرائيل</w:t>
    </w:r>
  </w:p>
  <w:p w:rsidR="003365FE" w:rsidRPr="0090713A" w:rsidRDefault="003365FE" w:rsidP="003365FE">
    <w:pPr>
      <w:pStyle w:val="a6"/>
      <w:tabs>
        <w:tab w:val="left" w:pos="2447"/>
      </w:tabs>
      <w:spacing w:line="276" w:lineRule="auto"/>
      <w:jc w:val="center"/>
      <w:rPr>
        <w:b/>
        <w:bCs/>
        <w:szCs w:val="32"/>
        <w:rtl/>
      </w:rPr>
    </w:pPr>
    <w:r>
      <w:rPr>
        <w:rFonts w:cs="Arial" w:hint="cs"/>
        <w:b/>
        <w:bCs/>
        <w:sz w:val="32"/>
        <w:szCs w:val="32"/>
        <w:rtl/>
        <w:lang w:bidi="ar-SA"/>
      </w:rPr>
      <w:t xml:space="preserve">وزارة الطاقة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6"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3"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4"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5"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6"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7" w15:restartNumberingAfterBreak="0">
    <w:nsid w:val="7E167817"/>
    <w:multiLevelType w:val="multilevel"/>
    <w:tmpl w:val="C72C6904"/>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1"/>
  </w:num>
  <w:num w:numId="3">
    <w:abstractNumId w:val="11"/>
  </w:num>
  <w:num w:numId="4">
    <w:abstractNumId w:val="27"/>
  </w:num>
  <w:num w:numId="5">
    <w:abstractNumId w:val="16"/>
  </w:num>
  <w:num w:numId="6">
    <w:abstractNumId w:val="7"/>
  </w:num>
  <w:num w:numId="7">
    <w:abstractNumId w:val="15"/>
  </w:num>
  <w:num w:numId="8">
    <w:abstractNumId w:val="17"/>
  </w:num>
  <w:num w:numId="9">
    <w:abstractNumId w:val="36"/>
  </w:num>
  <w:num w:numId="10">
    <w:abstractNumId w:val="22"/>
  </w:num>
  <w:num w:numId="11">
    <w:abstractNumId w:val="2"/>
  </w:num>
  <w:num w:numId="12">
    <w:abstractNumId w:val="21"/>
  </w:num>
  <w:num w:numId="13">
    <w:abstractNumId w:val="33"/>
  </w:num>
  <w:num w:numId="14">
    <w:abstractNumId w:val="18"/>
  </w:num>
  <w:num w:numId="15">
    <w:abstractNumId w:val="8"/>
  </w:num>
  <w:num w:numId="16">
    <w:abstractNumId w:val="9"/>
  </w:num>
  <w:num w:numId="17">
    <w:abstractNumId w:val="24"/>
  </w:num>
  <w:num w:numId="18">
    <w:abstractNumId w:val="19"/>
  </w:num>
  <w:num w:numId="19">
    <w:abstractNumId w:val="38"/>
  </w:num>
  <w:num w:numId="20">
    <w:abstractNumId w:val="20"/>
  </w:num>
  <w:num w:numId="21">
    <w:abstractNumId w:val="5"/>
  </w:num>
  <w:num w:numId="22">
    <w:abstractNumId w:val="14"/>
  </w:num>
  <w:num w:numId="23">
    <w:abstractNumId w:val="23"/>
  </w:num>
  <w:num w:numId="24">
    <w:abstractNumId w:val="32"/>
  </w:num>
  <w:num w:numId="25">
    <w:abstractNumId w:val="30"/>
  </w:num>
  <w:num w:numId="26">
    <w:abstractNumId w:val="1"/>
  </w:num>
  <w:num w:numId="27">
    <w:abstractNumId w:val="25"/>
  </w:num>
  <w:num w:numId="28">
    <w:abstractNumId w:val="6"/>
  </w:num>
  <w:num w:numId="29">
    <w:abstractNumId w:val="4"/>
  </w:num>
  <w:num w:numId="30">
    <w:abstractNumId w:val="29"/>
  </w:num>
  <w:num w:numId="31">
    <w:abstractNumId w:val="26"/>
  </w:num>
  <w:num w:numId="32">
    <w:abstractNumId w:val="28"/>
  </w:num>
  <w:num w:numId="33">
    <w:abstractNumId w:val="34"/>
  </w:num>
  <w:num w:numId="34">
    <w:abstractNumId w:val="3"/>
  </w:num>
  <w:num w:numId="35">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 w:numId="40">
    <w:abstractNumId w:val="37"/>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31CA1"/>
    <w:rsid w:val="00144716"/>
    <w:rsid w:val="001542AE"/>
    <w:rsid w:val="001617C9"/>
    <w:rsid w:val="0016193E"/>
    <w:rsid w:val="001858F8"/>
    <w:rsid w:val="001878C8"/>
    <w:rsid w:val="00187CC8"/>
    <w:rsid w:val="00193133"/>
    <w:rsid w:val="00196FB4"/>
    <w:rsid w:val="001A0FEB"/>
    <w:rsid w:val="001A3556"/>
    <w:rsid w:val="001B2F89"/>
    <w:rsid w:val="001B4581"/>
    <w:rsid w:val="001B56C4"/>
    <w:rsid w:val="001B6FC3"/>
    <w:rsid w:val="001C4155"/>
    <w:rsid w:val="001E6F0E"/>
    <w:rsid w:val="00217083"/>
    <w:rsid w:val="00222968"/>
    <w:rsid w:val="00223E43"/>
    <w:rsid w:val="0022754A"/>
    <w:rsid w:val="0026191B"/>
    <w:rsid w:val="002768DC"/>
    <w:rsid w:val="002A377D"/>
    <w:rsid w:val="002A3A95"/>
    <w:rsid w:val="002C636C"/>
    <w:rsid w:val="002D3504"/>
    <w:rsid w:val="002E59FE"/>
    <w:rsid w:val="002F3C71"/>
    <w:rsid w:val="002F531D"/>
    <w:rsid w:val="00311B81"/>
    <w:rsid w:val="00320EE5"/>
    <w:rsid w:val="00321798"/>
    <w:rsid w:val="00324AC4"/>
    <w:rsid w:val="00330949"/>
    <w:rsid w:val="003365FE"/>
    <w:rsid w:val="00340E66"/>
    <w:rsid w:val="00346643"/>
    <w:rsid w:val="003503FF"/>
    <w:rsid w:val="00376817"/>
    <w:rsid w:val="00395A81"/>
    <w:rsid w:val="003A30BD"/>
    <w:rsid w:val="003D070B"/>
    <w:rsid w:val="003F586C"/>
    <w:rsid w:val="004006DD"/>
    <w:rsid w:val="00401CE7"/>
    <w:rsid w:val="00401E2C"/>
    <w:rsid w:val="00431120"/>
    <w:rsid w:val="00440131"/>
    <w:rsid w:val="00441BC4"/>
    <w:rsid w:val="00445451"/>
    <w:rsid w:val="004507AE"/>
    <w:rsid w:val="00451C6D"/>
    <w:rsid w:val="00454AA8"/>
    <w:rsid w:val="00457790"/>
    <w:rsid w:val="00467995"/>
    <w:rsid w:val="0047091B"/>
    <w:rsid w:val="004864FD"/>
    <w:rsid w:val="004A3F25"/>
    <w:rsid w:val="004B12C1"/>
    <w:rsid w:val="004B49E7"/>
    <w:rsid w:val="004B5ED3"/>
    <w:rsid w:val="004B6B32"/>
    <w:rsid w:val="004C75CD"/>
    <w:rsid w:val="004D148F"/>
    <w:rsid w:val="004E1B0B"/>
    <w:rsid w:val="004E4F87"/>
    <w:rsid w:val="004F1D62"/>
    <w:rsid w:val="004F653F"/>
    <w:rsid w:val="00510EB6"/>
    <w:rsid w:val="00513568"/>
    <w:rsid w:val="00516757"/>
    <w:rsid w:val="00524880"/>
    <w:rsid w:val="00533FCA"/>
    <w:rsid w:val="0053624C"/>
    <w:rsid w:val="0054114E"/>
    <w:rsid w:val="0054428A"/>
    <w:rsid w:val="00550CCA"/>
    <w:rsid w:val="00572795"/>
    <w:rsid w:val="00581672"/>
    <w:rsid w:val="00582AF4"/>
    <w:rsid w:val="00597C4B"/>
    <w:rsid w:val="005A0DC2"/>
    <w:rsid w:val="005A4613"/>
    <w:rsid w:val="005D39FC"/>
    <w:rsid w:val="005D5135"/>
    <w:rsid w:val="005E1D69"/>
    <w:rsid w:val="005E5E77"/>
    <w:rsid w:val="00605BE2"/>
    <w:rsid w:val="00610303"/>
    <w:rsid w:val="006106D1"/>
    <w:rsid w:val="00614CC9"/>
    <w:rsid w:val="00624679"/>
    <w:rsid w:val="00641A56"/>
    <w:rsid w:val="006426A9"/>
    <w:rsid w:val="006500F2"/>
    <w:rsid w:val="00667AA0"/>
    <w:rsid w:val="006724AB"/>
    <w:rsid w:val="00695A10"/>
    <w:rsid w:val="0069709F"/>
    <w:rsid w:val="006A793D"/>
    <w:rsid w:val="006B4469"/>
    <w:rsid w:val="006B7F74"/>
    <w:rsid w:val="006C2C32"/>
    <w:rsid w:val="006C5129"/>
    <w:rsid w:val="006D2289"/>
    <w:rsid w:val="006E2CD6"/>
    <w:rsid w:val="006E4356"/>
    <w:rsid w:val="006E72C5"/>
    <w:rsid w:val="006F5341"/>
    <w:rsid w:val="006F7457"/>
    <w:rsid w:val="006F7B10"/>
    <w:rsid w:val="0070618E"/>
    <w:rsid w:val="00712673"/>
    <w:rsid w:val="0071514A"/>
    <w:rsid w:val="00720B45"/>
    <w:rsid w:val="00721721"/>
    <w:rsid w:val="00730B02"/>
    <w:rsid w:val="007327D7"/>
    <w:rsid w:val="00740D98"/>
    <w:rsid w:val="00753138"/>
    <w:rsid w:val="00755CF3"/>
    <w:rsid w:val="00771F8F"/>
    <w:rsid w:val="00773A73"/>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326F4"/>
    <w:rsid w:val="00941814"/>
    <w:rsid w:val="0095452B"/>
    <w:rsid w:val="00956911"/>
    <w:rsid w:val="00964B15"/>
    <w:rsid w:val="009673F4"/>
    <w:rsid w:val="0096740F"/>
    <w:rsid w:val="0098267B"/>
    <w:rsid w:val="0098581E"/>
    <w:rsid w:val="009C1E95"/>
    <w:rsid w:val="009C4B3C"/>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40A4"/>
    <w:rsid w:val="00AD6F36"/>
    <w:rsid w:val="00AD73C1"/>
    <w:rsid w:val="00AD762C"/>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75E36"/>
    <w:rsid w:val="00B82F19"/>
    <w:rsid w:val="00B84B35"/>
    <w:rsid w:val="00BA47B7"/>
    <w:rsid w:val="00BC0E05"/>
    <w:rsid w:val="00BC1CFE"/>
    <w:rsid w:val="00BC5CC1"/>
    <w:rsid w:val="00BF30C2"/>
    <w:rsid w:val="00BF39D6"/>
    <w:rsid w:val="00BF4B32"/>
    <w:rsid w:val="00BF712F"/>
    <w:rsid w:val="00C0686B"/>
    <w:rsid w:val="00C121AA"/>
    <w:rsid w:val="00C1456B"/>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D0C6F"/>
    <w:rsid w:val="00CD27AF"/>
    <w:rsid w:val="00CF5FE2"/>
    <w:rsid w:val="00CF6394"/>
    <w:rsid w:val="00D03624"/>
    <w:rsid w:val="00D1553E"/>
    <w:rsid w:val="00D2513A"/>
    <w:rsid w:val="00D35E0D"/>
    <w:rsid w:val="00D3749A"/>
    <w:rsid w:val="00D37641"/>
    <w:rsid w:val="00D60F68"/>
    <w:rsid w:val="00D6507C"/>
    <w:rsid w:val="00D732B0"/>
    <w:rsid w:val="00D76922"/>
    <w:rsid w:val="00D77542"/>
    <w:rsid w:val="00D8153D"/>
    <w:rsid w:val="00D83A6E"/>
    <w:rsid w:val="00DA31DA"/>
    <w:rsid w:val="00DA69EB"/>
    <w:rsid w:val="00DA7FDB"/>
    <w:rsid w:val="00DB23A4"/>
    <w:rsid w:val="00DD792B"/>
    <w:rsid w:val="00DE05FC"/>
    <w:rsid w:val="00DE48D2"/>
    <w:rsid w:val="00DF0CCE"/>
    <w:rsid w:val="00E001A4"/>
    <w:rsid w:val="00E21CE8"/>
    <w:rsid w:val="00E2477D"/>
    <w:rsid w:val="00E40280"/>
    <w:rsid w:val="00E50E6B"/>
    <w:rsid w:val="00E50EE0"/>
    <w:rsid w:val="00E57A32"/>
    <w:rsid w:val="00E733A9"/>
    <w:rsid w:val="00E742CA"/>
    <w:rsid w:val="00E90583"/>
    <w:rsid w:val="00E91E3C"/>
    <w:rsid w:val="00E95C8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54F29"/>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8CE2C078-E7E8-448F-AE19-5ED1C10DEC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401CE7"/>
    <w:pPr>
      <w:jc w:val="center"/>
    </w:pPr>
    <w:rPr>
      <w:rFonts w:ascii="Arial" w:hAnsi="Arial"/>
      <w:noProof/>
      <w:sz w:val="44"/>
      <w:szCs w:val="44"/>
    </w:rPr>
  </w:style>
  <w:style w:type="character" w:customStyle="1" w:styleId="Char0">
    <w:name w:val="מדינת ישראל Char"/>
    <w:basedOn w:val="a3"/>
    <w:link w:val="afb"/>
    <w:rsid w:val="00401CE7"/>
    <w:rPr>
      <w:rFonts w:ascii="Arial" w:hAnsi="Arial" w:cs="David"/>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חת_170_2017</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21 ביוני 2017</DocumentCreateDateEnglish>
    <DocumentCreateDateHebrew xmlns="8f5b83e0-a1d3-486c-bd07-833a425c74af">כ"ז בסיון התשע"ז</DocumentCreateDateHebrew>
    <SubjectDocument xmlns="8f5b83e0-a1d3-486c-bd07-833a425c74af">פרסום מכרז פומבי 76/17  מחקרי אקדמיה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21/06/2017 03:53;12</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170</CounterString>
    <LastLockUser xmlns="8f5b83e0-a1d3-486c-bd07-833a425c74af" xsi:nil="true"/>
    <LastCheckOutDate xmlns="8f5b83e0-a1d3-486c-bd07-833a425c74af">21/06/2017 03:53;22</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HT_170_2017</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2017-06-21T00:00:00+00:00</DocumentCreateDate>
  </documentManagement>
</p:properties>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3.xml><?xml version="1.0" encoding="utf-8"?>
<ds:datastoreItem xmlns:ds="http://schemas.openxmlformats.org/officeDocument/2006/customXml" ds:itemID="{4D73C5AA-0E34-4AEB-AE64-F85832313BF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616AE7DF-475C-47A6-A799-92150FACB1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444</Words>
  <Characters>2223</Characters>
  <Application>Microsoft Office Word</Application>
  <DocSecurity>0</DocSecurity>
  <Lines>18</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2662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2017-06-27T12:48:00Z</cp:lastPrinted>
  <dcterms:created xsi:type="dcterms:W3CDTF">2017-06-27T12:48:00Z</dcterms:created>
  <dcterms:modified xsi:type="dcterms:W3CDTF">2017-06-27T12:48:00Z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2016</vt:lpwstr>
  </property>
</Properties>
</file>